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A810" w14:textId="500FE9C1" w:rsidR="007A6243" w:rsidRPr="00C962F8" w:rsidRDefault="00266B3F" w:rsidP="007A6243">
      <w:pPr>
        <w:pStyle w:val="Headline"/>
      </w:pPr>
      <w:r>
        <w:t>SCHOCK mit neuer Führungskraft:</w:t>
      </w:r>
      <w:r>
        <w:br/>
        <w:t>Alexander Zeeh wird CSO</w:t>
      </w:r>
    </w:p>
    <w:p w14:paraId="045284A9" w14:textId="6DED0642" w:rsidR="00266B3F" w:rsidRDefault="00266B3F" w:rsidP="00301AF6">
      <w:pPr>
        <w:pStyle w:val="Text"/>
      </w:pPr>
      <w:r>
        <w:t xml:space="preserve">SCHOCK, der innovative Spezialist für </w:t>
      </w:r>
      <w:proofErr w:type="spellStart"/>
      <w:r>
        <w:t>Quarzkomposit</w:t>
      </w:r>
      <w:proofErr w:type="spellEnd"/>
      <w:r w:rsidR="003B7897">
        <w:t>-S</w:t>
      </w:r>
      <w:r>
        <w:t xml:space="preserve">pülen, freut sich, </w:t>
      </w:r>
      <w:r w:rsidR="00195565">
        <w:t>Alexander Zeeh als neuen CSO zu begrüßen. Der 47-Jährige tritt die Nachfolge von Sven-Michael Funck an und wird die dreiköpfige Geschäftsführung in den Bereichen Vertrieb und Marketing unterstützen. Alexander Zeeh, der über langjährige Erfahrung in der Küchen- und Haushaltsgeräte-Branche verfügt, tr</w:t>
      </w:r>
      <w:r w:rsidR="008D34B2">
        <w:t>at</w:t>
      </w:r>
      <w:r w:rsidR="00195565">
        <w:t xml:space="preserve"> die Position </w:t>
      </w:r>
      <w:r w:rsidR="008D34B2">
        <w:t>am</w:t>
      </w:r>
      <w:r w:rsidR="00195565">
        <w:t xml:space="preserve"> 1</w:t>
      </w:r>
      <w:r w:rsidR="001E0F42">
        <w:t>. </w:t>
      </w:r>
      <w:r w:rsidR="00195565">
        <w:t>August 2024 an.</w:t>
      </w:r>
    </w:p>
    <w:p w14:paraId="6CB80B0D" w14:textId="77777777" w:rsidR="00266B3F" w:rsidRDefault="00266B3F" w:rsidP="00266B3F">
      <w:pPr>
        <w:pStyle w:val="Text"/>
      </w:pPr>
    </w:p>
    <w:p w14:paraId="6B8CF2BF" w14:textId="16E216E7" w:rsidR="00266B3F" w:rsidRDefault="00771C17" w:rsidP="00266B3F">
      <w:pPr>
        <w:pStyle w:val="Text"/>
      </w:pPr>
      <w:r>
        <w:t xml:space="preserve">Seit mehr als zwei Jahrzehnten ist </w:t>
      </w:r>
      <w:r w:rsidR="00195565">
        <w:t>Alex</w:t>
      </w:r>
      <w:r w:rsidR="00FE34A4">
        <w:t>a</w:t>
      </w:r>
      <w:r w:rsidR="00195565">
        <w:t xml:space="preserve">nder Zeeh </w:t>
      </w:r>
      <w:r>
        <w:t>erfolgreich in leitenden P</w:t>
      </w:r>
      <w:r w:rsidR="00195565">
        <w:t xml:space="preserve">ositionen </w:t>
      </w:r>
      <w:r>
        <w:t>bei namhaften</w:t>
      </w:r>
      <w:r w:rsidR="00195565">
        <w:t xml:space="preserve"> Unternehmen der Branche</w:t>
      </w:r>
      <w:r>
        <w:t xml:space="preserve"> tätig</w:t>
      </w:r>
      <w:r w:rsidR="00195565">
        <w:t xml:space="preserve">. </w:t>
      </w:r>
      <w:r w:rsidR="001E0CE0">
        <w:t>Zu</w:t>
      </w:r>
      <w:r w:rsidR="00FE34A4">
        <w:t xml:space="preserve"> </w:t>
      </w:r>
      <w:r w:rsidR="00266B3F">
        <w:t xml:space="preserve">seinen Stationen zählen zehn Jahre bei Bauknecht und fünf Jahre bei Whirlpool. In den letzten Jahren </w:t>
      </w:r>
      <w:r w:rsidR="00985003">
        <w:t>zeichnete</w:t>
      </w:r>
      <w:r w:rsidR="00266B3F">
        <w:t xml:space="preserve"> er bei Samsung </w:t>
      </w:r>
      <w:r w:rsidR="00985003">
        <w:t xml:space="preserve">für das </w:t>
      </w:r>
      <w:r w:rsidR="00266B3F">
        <w:t>Deutschland</w:t>
      </w:r>
      <w:r w:rsidR="00985003">
        <w:t>geschäft</w:t>
      </w:r>
      <w:r w:rsidR="00266B3F">
        <w:t xml:space="preserve"> </w:t>
      </w:r>
      <w:r w:rsidR="00FE34A4">
        <w:t>für das Segment Haushaltsgeräte verantwortlich</w:t>
      </w:r>
      <w:r w:rsidR="00266B3F">
        <w:t xml:space="preserve">. Im Anschluss daran übernahm er die Geschäftsführung </w:t>
      </w:r>
      <w:r w:rsidR="00E71E88">
        <w:t xml:space="preserve">für </w:t>
      </w:r>
      <w:r w:rsidR="00266B3F">
        <w:t>Grohe Deutschland</w:t>
      </w:r>
      <w:r w:rsidR="00985003">
        <w:t xml:space="preserve"> und war als Executive </w:t>
      </w:r>
      <w:proofErr w:type="spellStart"/>
      <w:r w:rsidR="00985003">
        <w:t>V</w:t>
      </w:r>
      <w:r w:rsidR="00E71E88">
        <w:t>ice</w:t>
      </w:r>
      <w:proofErr w:type="spellEnd"/>
      <w:r w:rsidR="00E71E88">
        <w:t xml:space="preserve"> </w:t>
      </w:r>
      <w:proofErr w:type="spellStart"/>
      <w:r w:rsidR="00E71E88">
        <w:t>President</w:t>
      </w:r>
      <w:proofErr w:type="spellEnd"/>
      <w:r w:rsidR="00985003">
        <w:t xml:space="preserve"> für die Region Central Europ</w:t>
      </w:r>
      <w:r w:rsidR="00E71E88">
        <w:t>e</w:t>
      </w:r>
      <w:r w:rsidR="00985003">
        <w:t xml:space="preserve"> </w:t>
      </w:r>
      <w:r w:rsidR="001E0F42">
        <w:t>zuständig</w:t>
      </w:r>
      <w:r>
        <w:t>.</w:t>
      </w:r>
      <w:r w:rsidR="00266B3F">
        <w:t xml:space="preserve"> </w:t>
      </w:r>
      <w:r>
        <w:t>Zuletzt</w:t>
      </w:r>
      <w:r w:rsidR="00266B3F">
        <w:t xml:space="preserve"> sammelte</w:t>
      </w:r>
      <w:r>
        <w:t xml:space="preserve"> er</w:t>
      </w:r>
      <w:r w:rsidR="00266B3F">
        <w:t xml:space="preserve"> wertvolle Erfahrungen im Investmentbereich.</w:t>
      </w:r>
    </w:p>
    <w:p w14:paraId="19498180" w14:textId="77777777" w:rsidR="00266B3F" w:rsidRDefault="00266B3F" w:rsidP="00266B3F">
      <w:pPr>
        <w:pStyle w:val="Text"/>
      </w:pPr>
    </w:p>
    <w:p w14:paraId="33F9C592" w14:textId="7C00964A" w:rsidR="00266B3F" w:rsidRDefault="00A405C7" w:rsidP="00266B3F">
      <w:pPr>
        <w:pStyle w:val="Text"/>
      </w:pPr>
      <w:r>
        <w:t>In</w:t>
      </w:r>
      <w:r w:rsidR="00FE34A4">
        <w:t xml:space="preserve"> seiner neuen Position bei SCHOCK kehrt Alexander Zeeh nun </w:t>
      </w:r>
      <w:r w:rsidR="00266B3F">
        <w:t xml:space="preserve">zu seinen Wurzeln in der Haushaltsgeräte- und Küchenbranche zurück. </w:t>
      </w:r>
      <w:r>
        <w:t>„</w:t>
      </w:r>
      <w:r w:rsidR="00266B3F">
        <w:t>Ich freue mich sehr, jetzt Teil des</w:t>
      </w:r>
      <w:r>
        <w:t xml:space="preserve"> </w:t>
      </w:r>
      <w:r w:rsidR="008D2566">
        <w:t>fantastischen</w:t>
      </w:r>
      <w:r w:rsidR="00266B3F">
        <w:t xml:space="preserve"> </w:t>
      </w:r>
      <w:r w:rsidR="00266B3F">
        <w:lastRenderedPageBreak/>
        <w:t>SCHOCK-Teams zu</w:t>
      </w:r>
      <w:r w:rsidR="008D2566">
        <w:t xml:space="preserve"> sein</w:t>
      </w:r>
      <w:r>
        <w:t>“</w:t>
      </w:r>
      <w:r w:rsidR="00266B3F">
        <w:t>, so</w:t>
      </w:r>
      <w:r>
        <w:t xml:space="preserve"> Alexander Zeeh.</w:t>
      </w:r>
      <w:r w:rsidR="00266B3F">
        <w:t xml:space="preserve"> </w:t>
      </w:r>
      <w:r>
        <w:t>„</w:t>
      </w:r>
      <w:r w:rsidR="00266B3F">
        <w:t xml:space="preserve">SCHOCK </w:t>
      </w:r>
      <w:r>
        <w:t>blickt auf</w:t>
      </w:r>
      <w:r w:rsidR="00266B3F">
        <w:t xml:space="preserve"> eine beeindruckende </w:t>
      </w:r>
      <w:r w:rsidR="001E0CE0">
        <w:t xml:space="preserve">100-jährige </w:t>
      </w:r>
      <w:r w:rsidR="00266B3F">
        <w:t xml:space="preserve">Geschichte </w:t>
      </w:r>
      <w:r>
        <w:t>zurück</w:t>
      </w:r>
      <w:r w:rsidR="00266B3F">
        <w:t xml:space="preserve"> und</w:t>
      </w:r>
      <w:r>
        <w:t xml:space="preserve"> verfügt über</w:t>
      </w:r>
      <w:r w:rsidR="00266B3F">
        <w:t xml:space="preserve"> </w:t>
      </w:r>
      <w:r w:rsidR="00535A83">
        <w:t>40 </w:t>
      </w:r>
      <w:r w:rsidR="001E0CE0">
        <w:t>Jahre</w:t>
      </w:r>
      <w:r w:rsidR="00266B3F">
        <w:t xml:space="preserve"> Expertise in der Herstellung von </w:t>
      </w:r>
      <w:proofErr w:type="spellStart"/>
      <w:r w:rsidR="001E0CE0">
        <w:t>Quarzkomposit</w:t>
      </w:r>
      <w:proofErr w:type="spellEnd"/>
      <w:r w:rsidR="003B7897">
        <w:t>-S</w:t>
      </w:r>
      <w:r w:rsidR="00266B3F">
        <w:t>pülen. Die Innovationskraft und die einzigartige Unternehmenskultur, getragen von den Menschen, die hier arbeiten, haben mich besonders begeistert. Gemeinsam möchten wir das Unternehmen weiterentwickeln und</w:t>
      </w:r>
      <w:r>
        <w:t xml:space="preserve"> Marke sowie Marktposition noch stärker machen</w:t>
      </w:r>
      <w:r w:rsidR="00266B3F">
        <w:t>."</w:t>
      </w:r>
    </w:p>
    <w:p w14:paraId="101D431D" w14:textId="77777777" w:rsidR="00266B3F" w:rsidRDefault="00266B3F" w:rsidP="00266B3F">
      <w:pPr>
        <w:pStyle w:val="Text"/>
      </w:pPr>
    </w:p>
    <w:p w14:paraId="4DA4778A" w14:textId="044EDD9B" w:rsidR="00266B3F" w:rsidRDefault="00266B3F" w:rsidP="00266B3F">
      <w:pPr>
        <w:pStyle w:val="Text"/>
      </w:pPr>
      <w:r>
        <w:t>In seiner neuen Rolle bei SCHOCK wird</w:t>
      </w:r>
      <w:r w:rsidR="00A405C7">
        <w:t xml:space="preserve"> Alexander Zeeh</w:t>
      </w:r>
      <w:r>
        <w:t xml:space="preserve"> als Geschäftsführer für Vertrieb und Marketing in einem dreiköpfigen Team, zusammen mit </w:t>
      </w:r>
      <w:r w:rsidR="00A405C7">
        <w:t>CEO</w:t>
      </w:r>
      <w:r>
        <w:t xml:space="preserve"> </w:t>
      </w:r>
      <w:r w:rsidR="001E0CE0">
        <w:t>Ralf</w:t>
      </w:r>
      <w:r>
        <w:t xml:space="preserve"> Boberg und </w:t>
      </w:r>
      <w:r w:rsidR="00A405C7">
        <w:t xml:space="preserve">CFO </w:t>
      </w:r>
      <w:r>
        <w:t xml:space="preserve">Ivo </w:t>
      </w:r>
      <w:proofErr w:type="spellStart"/>
      <w:r>
        <w:t>Huhmann</w:t>
      </w:r>
      <w:proofErr w:type="spellEnd"/>
      <w:r>
        <w:t xml:space="preserve">, tätig sein. </w:t>
      </w:r>
      <w:r w:rsidR="00A405C7">
        <w:t>Für die SCHOCK Group</w:t>
      </w:r>
      <w:r>
        <w:t xml:space="preserve"> übernimmt </w:t>
      </w:r>
      <w:r w:rsidR="00A405C7">
        <w:t xml:space="preserve">Alexander Zeeh </w:t>
      </w:r>
      <w:r>
        <w:t>die Verantwortung für alle Sales- und Marketingaktivitäten sowie den After-Sales-Bereich.</w:t>
      </w:r>
      <w:r w:rsidR="00A405C7">
        <w:t xml:space="preserve"> Zudem wird er auch die </w:t>
      </w:r>
      <w:r w:rsidR="00535A83">
        <w:t>70 </w:t>
      </w:r>
      <w:r w:rsidR="00A405C7">
        <w:t>internationalen Vertretungen des Unternehmens weiterentwickeln.</w:t>
      </w:r>
    </w:p>
    <w:p w14:paraId="398AD854" w14:textId="77777777" w:rsidR="00266B3F" w:rsidRDefault="00266B3F" w:rsidP="00266B3F">
      <w:pPr>
        <w:pStyle w:val="Text"/>
      </w:pPr>
    </w:p>
    <w:p w14:paraId="43F04D2B" w14:textId="78B4EF53" w:rsidR="000B1280" w:rsidRPr="00E23B12" w:rsidRDefault="001E0CE0" w:rsidP="00C7039F">
      <w:pPr>
        <w:pStyle w:val="Text"/>
      </w:pPr>
      <w:r>
        <w:t>„</w:t>
      </w:r>
      <w:r w:rsidR="001C3010">
        <w:t>M</w:t>
      </w:r>
      <w:r>
        <w:t xml:space="preserve">it Alexander Zeeh </w:t>
      </w:r>
      <w:r w:rsidR="001C3010">
        <w:t xml:space="preserve">haben wir </w:t>
      </w:r>
      <w:r>
        <w:t xml:space="preserve">eine erfahrene und engagierte Führungskraft gewinnen </w:t>
      </w:r>
      <w:r w:rsidR="00C3558B">
        <w:t>können</w:t>
      </w:r>
      <w:r>
        <w:t xml:space="preserve">, die den </w:t>
      </w:r>
      <w:r w:rsidR="008D2566">
        <w:t>besonderen</w:t>
      </w:r>
      <w:r w:rsidR="00771C17">
        <w:t xml:space="preserve"> </w:t>
      </w:r>
      <w:r>
        <w:t xml:space="preserve">Stil von SCHOCK zu schätzen weiß“, sagt Ralf Boberg. „Er wird unser Unternehmen mit frischem Wind und Branchenwissen bereichern und </w:t>
      </w:r>
      <w:r w:rsidR="001C3010">
        <w:t xml:space="preserve">mit uns </w:t>
      </w:r>
      <w:r>
        <w:t>gemeinsam den SCHOCK</w:t>
      </w:r>
      <w:r w:rsidR="001E0F42">
        <w:t>-</w:t>
      </w:r>
      <w:r>
        <w:t>Weg konsequent weitergehen.“</w:t>
      </w:r>
    </w:p>
    <w:sectPr w:rsidR="000B1280" w:rsidRPr="00E23B12" w:rsidSect="000B1280">
      <w:headerReference w:type="default" r:id="rId8"/>
      <w:footerReference w:type="default" r:id="rId9"/>
      <w:pgSz w:w="11907" w:h="16839" w:code="9"/>
      <w:pgMar w:top="3402" w:right="1758" w:bottom="2835" w:left="1758" w:header="1843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ADB5" w14:textId="77777777" w:rsidR="00D21EE6" w:rsidRDefault="00D21EE6" w:rsidP="000B1280">
      <w:r>
        <w:separator/>
      </w:r>
    </w:p>
  </w:endnote>
  <w:endnote w:type="continuationSeparator" w:id="0">
    <w:p w14:paraId="70B90A42" w14:textId="77777777" w:rsidR="00D21EE6" w:rsidRDefault="00D21EE6" w:rsidP="000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Pro 75 Bd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ld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509F" w14:textId="14A8622F" w:rsidR="000B1280" w:rsidRPr="00835273" w:rsidRDefault="00CE2F19" w:rsidP="000B1280">
    <w:pPr>
      <w:pStyle w:val="MittleresRaster21"/>
      <w:spacing w:line="360" w:lineRule="auto"/>
      <w:ind w:right="6"/>
      <w:jc w:val="center"/>
      <w:rPr>
        <w:rFonts w:ascii="GothamLight" w:hAnsi="GothamLight" w:cs="Arial"/>
        <w:color w:val="000000"/>
        <w:sz w:val="18"/>
        <w:szCs w:val="18"/>
      </w:rPr>
    </w:pPr>
    <w:r>
      <w:rPr>
        <w:rFonts w:ascii="GothamLight" w:hAnsi="GothamLight" w:cs="Arial"/>
        <w:color w:val="000000"/>
        <w:sz w:val="18"/>
        <w:szCs w:val="18"/>
      </w:rPr>
      <w:t>Schock</w:t>
    </w:r>
    <w:r w:rsidR="000B1280" w:rsidRPr="00835273">
      <w:rPr>
        <w:rFonts w:ascii="GothamLight" w:hAnsi="GothamLight" w:cs="Arial"/>
        <w:color w:val="000000"/>
        <w:sz w:val="18"/>
        <w:szCs w:val="18"/>
      </w:rPr>
      <w:t xml:space="preserve"> GmbH | Hofbauerstrasse 1 | 94209 Regen | GERMANY</w:t>
    </w:r>
  </w:p>
  <w:p w14:paraId="4493B1B0" w14:textId="77777777" w:rsidR="000B1280" w:rsidRPr="00835273" w:rsidRDefault="000B1280" w:rsidP="000B1280">
    <w:pPr>
      <w:spacing w:line="360" w:lineRule="auto"/>
      <w:jc w:val="center"/>
      <w:rPr>
        <w:rFonts w:ascii="GothamLight" w:hAnsi="GothamLight" w:cs="Arial"/>
        <w:color w:val="000000"/>
        <w:sz w:val="18"/>
        <w:szCs w:val="18"/>
        <w:lang w:val="de-DE"/>
      </w:rPr>
    </w:pPr>
    <w:r w:rsidRPr="00835273">
      <w:rPr>
        <w:rFonts w:ascii="GothamLight" w:hAnsi="GothamLight" w:cs="Arial"/>
        <w:color w:val="000000"/>
        <w:sz w:val="18"/>
        <w:szCs w:val="18"/>
        <w:lang w:val="de-DE"/>
      </w:rPr>
      <w:t>Fon +49 9921 600-0 | info@schock.de | www.schock.de</w:t>
    </w:r>
  </w:p>
  <w:p w14:paraId="7114832D" w14:textId="77777777" w:rsidR="000B1280" w:rsidRPr="00835273" w:rsidRDefault="000B1280" w:rsidP="000B1280">
    <w:pPr>
      <w:spacing w:line="360" w:lineRule="auto"/>
      <w:jc w:val="center"/>
      <w:rPr>
        <w:rFonts w:ascii="GothamLight" w:hAnsi="GothamLight" w:cs="Arial"/>
        <w:color w:val="5F5F5F"/>
        <w:sz w:val="18"/>
        <w:szCs w:val="18"/>
        <w:lang w:val="de-DE"/>
      </w:rPr>
    </w:pPr>
  </w:p>
  <w:p w14:paraId="3AF9582C" w14:textId="77777777" w:rsidR="000B1280" w:rsidRPr="00835273" w:rsidRDefault="000B1280" w:rsidP="000B1280">
    <w:pPr>
      <w:tabs>
        <w:tab w:val="left" w:pos="4273"/>
        <w:tab w:val="center" w:pos="4573"/>
      </w:tabs>
      <w:spacing w:line="360" w:lineRule="auto"/>
      <w:ind w:right="-51"/>
      <w:jc w:val="center"/>
      <w:rPr>
        <w:rFonts w:ascii="GothamLight" w:hAnsi="GothamLight"/>
        <w:sz w:val="18"/>
        <w:szCs w:val="18"/>
        <w:lang w:val="de-DE"/>
      </w:rPr>
    </w:pPr>
    <w:r w:rsidRPr="00835273">
      <w:rPr>
        <w:rFonts w:ascii="GothamLight" w:hAnsi="GothamLight"/>
        <w:sz w:val="18"/>
        <w:szCs w:val="18"/>
        <w:lang w:val="de-DE"/>
      </w:rPr>
      <w:t xml:space="preserve">Seite </w:t>
    </w:r>
    <w:r w:rsidRPr="00835273">
      <w:rPr>
        <w:rFonts w:ascii="GothamLight" w:hAnsi="GothamLight"/>
        <w:sz w:val="18"/>
        <w:szCs w:val="18"/>
      </w:rPr>
      <w:fldChar w:fldCharType="begin"/>
    </w:r>
    <w:r>
      <w:rPr>
        <w:rFonts w:ascii="GothamLight" w:hAnsi="GothamLight"/>
        <w:sz w:val="18"/>
        <w:szCs w:val="18"/>
        <w:lang w:val="de-DE"/>
      </w:rPr>
      <w:instrText>PAGE</w:instrText>
    </w:r>
    <w:r w:rsidRPr="00835273">
      <w:rPr>
        <w:rFonts w:ascii="GothamLight" w:hAnsi="GothamLight"/>
        <w:sz w:val="18"/>
        <w:szCs w:val="18"/>
        <w:lang w:val="de-DE"/>
      </w:rPr>
      <w:instrText xml:space="preserve">   \* MERGEFORMAT</w:instrText>
    </w:r>
    <w:r w:rsidRPr="00835273">
      <w:rPr>
        <w:rFonts w:ascii="GothamLight" w:hAnsi="GothamLight"/>
        <w:sz w:val="18"/>
        <w:szCs w:val="18"/>
      </w:rPr>
      <w:fldChar w:fldCharType="separate"/>
    </w:r>
    <w:r w:rsidR="0092704B">
      <w:rPr>
        <w:rFonts w:ascii="GothamLight" w:hAnsi="GothamLight"/>
        <w:noProof/>
        <w:sz w:val="18"/>
        <w:szCs w:val="18"/>
        <w:lang w:val="de-DE"/>
      </w:rPr>
      <w:t>5</w:t>
    </w:r>
    <w:r w:rsidRPr="00835273">
      <w:rPr>
        <w:rFonts w:ascii="GothamLight" w:hAnsi="Gotham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84CC" w14:textId="77777777" w:rsidR="00D21EE6" w:rsidRDefault="00D21EE6" w:rsidP="000B1280">
      <w:r>
        <w:separator/>
      </w:r>
    </w:p>
  </w:footnote>
  <w:footnote w:type="continuationSeparator" w:id="0">
    <w:p w14:paraId="73A11700" w14:textId="77777777" w:rsidR="00D21EE6" w:rsidRDefault="00D21EE6" w:rsidP="000B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727E" w14:textId="77777777" w:rsidR="000B1280" w:rsidRDefault="00DF3008" w:rsidP="009746B0">
    <w:pPr>
      <w:tabs>
        <w:tab w:val="left" w:pos="6720"/>
      </w:tabs>
      <w:jc w:val="center"/>
    </w:pPr>
    <w:r>
      <w:rPr>
        <w:rFonts w:ascii="GothamBold" w:hAnsi="GothamBold"/>
        <w:noProof/>
        <w:sz w:val="30"/>
        <w:szCs w:val="30"/>
        <w:lang w:val="de-DE" w:eastAsia="de-DE"/>
      </w:rPr>
      <w:drawing>
        <wp:anchor distT="0" distB="0" distL="114300" distR="114300" simplePos="0" relativeHeight="251657728" behindDoc="0" locked="0" layoutInCell="1" allowOverlap="1" wp14:anchorId="3714DA3C" wp14:editId="3604F422">
          <wp:simplePos x="0" y="0"/>
          <wp:positionH relativeFrom="page">
            <wp:align>center</wp:align>
          </wp:positionH>
          <wp:positionV relativeFrom="page">
            <wp:posOffset>683895</wp:posOffset>
          </wp:positionV>
          <wp:extent cx="1695450" cy="266700"/>
          <wp:effectExtent l="0" t="0" r="0" b="0"/>
          <wp:wrapNone/>
          <wp:docPr id="10" name="Bild 9" descr="SCHOCK_LOGO_Klein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SCHOCK_LOGO_Klein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746B0">
      <w:rPr>
        <w:rFonts w:ascii="GothamBold" w:hAnsi="GothamBold"/>
        <w:sz w:val="30"/>
        <w:szCs w:val="30"/>
      </w:rPr>
      <w:t>Pressemitteilung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C04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HelveticaNeueLT Pro 75 B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HelveticaNeueLT Pro 75 B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A14B7"/>
    <w:multiLevelType w:val="hybridMultilevel"/>
    <w:tmpl w:val="B31A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146"/>
    <w:multiLevelType w:val="hybridMultilevel"/>
    <w:tmpl w:val="87904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A94"/>
    <w:multiLevelType w:val="hybridMultilevel"/>
    <w:tmpl w:val="A9DA89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HelveticaNeueLT Pro 75 B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HelveticaNeueLT Pro 75 B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HelveticaNeueLT Pro 75 B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F7377B"/>
    <w:multiLevelType w:val="hybridMultilevel"/>
    <w:tmpl w:val="710C5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1BBF"/>
    <w:multiLevelType w:val="hybridMultilevel"/>
    <w:tmpl w:val="393E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8266B"/>
    <w:multiLevelType w:val="hybridMultilevel"/>
    <w:tmpl w:val="1AA0C702"/>
    <w:lvl w:ilvl="0" w:tplc="7DE677AA">
      <w:numFmt w:val="bullet"/>
      <w:lvlText w:val="-"/>
      <w:lvlJc w:val="left"/>
      <w:pPr>
        <w:ind w:left="720" w:hanging="360"/>
      </w:pPr>
      <w:rPr>
        <w:rFonts w:ascii="HelveticaNeueLT Pro 75 Bd" w:eastAsia="Batang" w:hAnsi="HelveticaNeueLT Pro 75 Bd" w:cs="HelveticaNeueLT Pro 75 B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99617">
    <w:abstractNumId w:val="3"/>
  </w:num>
  <w:num w:numId="2" w16cid:durableId="53092766">
    <w:abstractNumId w:val="5"/>
  </w:num>
  <w:num w:numId="3" w16cid:durableId="57218452">
    <w:abstractNumId w:val="6"/>
  </w:num>
  <w:num w:numId="4" w16cid:durableId="404031180">
    <w:abstractNumId w:val="4"/>
  </w:num>
  <w:num w:numId="5" w16cid:durableId="2111048225">
    <w:abstractNumId w:val="1"/>
  </w:num>
  <w:num w:numId="6" w16cid:durableId="202913910">
    <w:abstractNumId w:val="2"/>
  </w:num>
  <w:num w:numId="7" w16cid:durableId="69547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19"/>
    <w:rsid w:val="000039FE"/>
    <w:rsid w:val="00057B3E"/>
    <w:rsid w:val="000B1280"/>
    <w:rsid w:val="001369F7"/>
    <w:rsid w:val="00185A02"/>
    <w:rsid w:val="00186587"/>
    <w:rsid w:val="00195565"/>
    <w:rsid w:val="001B2D6D"/>
    <w:rsid w:val="001C3010"/>
    <w:rsid w:val="001C3427"/>
    <w:rsid w:val="001E0CE0"/>
    <w:rsid w:val="001E0F42"/>
    <w:rsid w:val="00250C45"/>
    <w:rsid w:val="00256B60"/>
    <w:rsid w:val="0026334E"/>
    <w:rsid w:val="00266B3F"/>
    <w:rsid w:val="002728A8"/>
    <w:rsid w:val="002A1EBE"/>
    <w:rsid w:val="002B6995"/>
    <w:rsid w:val="002D2A28"/>
    <w:rsid w:val="00301AF6"/>
    <w:rsid w:val="003022C8"/>
    <w:rsid w:val="0033606B"/>
    <w:rsid w:val="00397CDA"/>
    <w:rsid w:val="003A121A"/>
    <w:rsid w:val="003A4169"/>
    <w:rsid w:val="003A5F63"/>
    <w:rsid w:val="003B7897"/>
    <w:rsid w:val="003C01AE"/>
    <w:rsid w:val="003F0DD9"/>
    <w:rsid w:val="003F2BF1"/>
    <w:rsid w:val="0040109E"/>
    <w:rsid w:val="00423B79"/>
    <w:rsid w:val="004531F6"/>
    <w:rsid w:val="00474C63"/>
    <w:rsid w:val="00491B66"/>
    <w:rsid w:val="004A098D"/>
    <w:rsid w:val="004B234E"/>
    <w:rsid w:val="004F3978"/>
    <w:rsid w:val="00501859"/>
    <w:rsid w:val="00521EE1"/>
    <w:rsid w:val="00522BBA"/>
    <w:rsid w:val="00535A83"/>
    <w:rsid w:val="00541F6C"/>
    <w:rsid w:val="005573D9"/>
    <w:rsid w:val="00574CAA"/>
    <w:rsid w:val="00591C54"/>
    <w:rsid w:val="005D5D6E"/>
    <w:rsid w:val="005E4CC8"/>
    <w:rsid w:val="00600230"/>
    <w:rsid w:val="006013F5"/>
    <w:rsid w:val="00643753"/>
    <w:rsid w:val="00670F07"/>
    <w:rsid w:val="006A3C24"/>
    <w:rsid w:val="006E22A5"/>
    <w:rsid w:val="00733409"/>
    <w:rsid w:val="00744F66"/>
    <w:rsid w:val="0075737E"/>
    <w:rsid w:val="007605DC"/>
    <w:rsid w:val="00771C17"/>
    <w:rsid w:val="007A6243"/>
    <w:rsid w:val="007B6EE1"/>
    <w:rsid w:val="008100A8"/>
    <w:rsid w:val="008203B2"/>
    <w:rsid w:val="00831453"/>
    <w:rsid w:val="008D2566"/>
    <w:rsid w:val="008D34B2"/>
    <w:rsid w:val="008D6716"/>
    <w:rsid w:val="00906CC7"/>
    <w:rsid w:val="00921811"/>
    <w:rsid w:val="0092704B"/>
    <w:rsid w:val="009746B0"/>
    <w:rsid w:val="00985003"/>
    <w:rsid w:val="009D2DCB"/>
    <w:rsid w:val="009F51EB"/>
    <w:rsid w:val="00A116A2"/>
    <w:rsid w:val="00A400EF"/>
    <w:rsid w:val="00A405C7"/>
    <w:rsid w:val="00A63D96"/>
    <w:rsid w:val="00A8446A"/>
    <w:rsid w:val="00AB30BA"/>
    <w:rsid w:val="00AC4231"/>
    <w:rsid w:val="00AC5A19"/>
    <w:rsid w:val="00B65769"/>
    <w:rsid w:val="00BD7196"/>
    <w:rsid w:val="00C3558B"/>
    <w:rsid w:val="00C50BA1"/>
    <w:rsid w:val="00C56D51"/>
    <w:rsid w:val="00C61417"/>
    <w:rsid w:val="00C6615D"/>
    <w:rsid w:val="00C7039F"/>
    <w:rsid w:val="00CE2F19"/>
    <w:rsid w:val="00D06FCD"/>
    <w:rsid w:val="00D06FDE"/>
    <w:rsid w:val="00D078F2"/>
    <w:rsid w:val="00D21EE6"/>
    <w:rsid w:val="00D617B6"/>
    <w:rsid w:val="00D6275E"/>
    <w:rsid w:val="00D65353"/>
    <w:rsid w:val="00D73044"/>
    <w:rsid w:val="00DA0140"/>
    <w:rsid w:val="00DE0C0B"/>
    <w:rsid w:val="00DF3008"/>
    <w:rsid w:val="00E04C97"/>
    <w:rsid w:val="00E144BE"/>
    <w:rsid w:val="00E23B12"/>
    <w:rsid w:val="00E71E88"/>
    <w:rsid w:val="00E72542"/>
    <w:rsid w:val="00EB7994"/>
    <w:rsid w:val="00ED4092"/>
    <w:rsid w:val="00ED4B5B"/>
    <w:rsid w:val="00EF25B9"/>
    <w:rsid w:val="00F468A5"/>
    <w:rsid w:val="00F52775"/>
    <w:rsid w:val="00FE34A4"/>
    <w:rsid w:val="00FE37AE"/>
    <w:rsid w:val="00FF496C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92BE3C"/>
  <w15:chartTrackingRefBased/>
  <w15:docId w15:val="{52952D47-347C-413F-82B8-FCBCC4D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6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013F5"/>
    <w:pPr>
      <w:spacing w:before="100" w:beforeAutospacing="1" w:after="100" w:afterAutospacing="1"/>
    </w:pPr>
    <w:rPr>
      <w:rFonts w:eastAsia="Batang"/>
      <w:snapToGrid w:val="0"/>
      <w:lang w:eastAsia="de-DE"/>
    </w:rPr>
  </w:style>
  <w:style w:type="paragraph" w:styleId="Fuzeile">
    <w:name w:val="footer"/>
    <w:basedOn w:val="Standard"/>
    <w:link w:val="FuzeileZchn"/>
    <w:uiPriority w:val="99"/>
    <w:rsid w:val="006013F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601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ittleresRaster21">
    <w:name w:val="Mittleres Raster 21"/>
    <w:uiPriority w:val="1"/>
    <w:qFormat/>
    <w:rsid w:val="006013F5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013F5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601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3F5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013F5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unhideWhenUsed/>
    <w:rsid w:val="00D47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700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47009"/>
    <w:rPr>
      <w:rFonts w:ascii="Times New Roman" w:eastAsia="Times New Roman" w:hAnsi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0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47009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DB2256"/>
    <w:rPr>
      <w:color w:val="0000FF"/>
      <w:u w:val="single"/>
    </w:rPr>
  </w:style>
  <w:style w:type="paragraph" w:customStyle="1" w:styleId="FarbigeSchattierung-Akzent31">
    <w:name w:val="Farbige Schattierung - Akzent 31"/>
    <w:basedOn w:val="Standard"/>
    <w:qFormat/>
    <w:rsid w:val="00122BB9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4C621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lang w:val="x-none"/>
    </w:rPr>
  </w:style>
  <w:style w:type="character" w:customStyle="1" w:styleId="TextkrperZchn">
    <w:name w:val="Textkörper Zchn"/>
    <w:link w:val="Textkrper"/>
    <w:semiHidden/>
    <w:rsid w:val="004C6213"/>
    <w:rPr>
      <w:rFonts w:ascii="Arial" w:eastAsia="Times New Roman" w:hAnsi="Arial"/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978C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3978C5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DunkleListe-Akzent31">
    <w:name w:val="Dunkle Liste - Akzent 31"/>
    <w:hidden/>
    <w:uiPriority w:val="99"/>
    <w:semiHidden/>
    <w:rsid w:val="00AC012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line">
    <w:name w:val="Headline"/>
    <w:basedOn w:val="Standard"/>
    <w:link w:val="HeadlineZchn"/>
    <w:qFormat/>
    <w:rsid w:val="00DF3008"/>
    <w:pPr>
      <w:tabs>
        <w:tab w:val="left" w:pos="5437"/>
      </w:tabs>
      <w:spacing w:after="520" w:line="360" w:lineRule="auto"/>
      <w:jc w:val="center"/>
    </w:pPr>
    <w:rPr>
      <w:rFonts w:ascii="GothamBold" w:eastAsia="Batang" w:hAnsi="GothamBold"/>
      <w:noProof/>
      <w:sz w:val="26"/>
      <w:szCs w:val="26"/>
      <w:lang w:val="de-DE" w:eastAsia="de-DE"/>
    </w:rPr>
  </w:style>
  <w:style w:type="paragraph" w:customStyle="1" w:styleId="Text">
    <w:name w:val="Text"/>
    <w:basedOn w:val="Standard"/>
    <w:link w:val="TextZchn"/>
    <w:qFormat/>
    <w:rsid w:val="00DF3008"/>
    <w:pPr>
      <w:spacing w:line="480" w:lineRule="auto"/>
      <w:jc w:val="both"/>
    </w:pPr>
    <w:rPr>
      <w:rFonts w:ascii="GothamLight" w:hAnsi="GothamLight" w:cs="Arial"/>
      <w:sz w:val="22"/>
      <w:szCs w:val="22"/>
      <w:lang w:val="de-DE"/>
    </w:rPr>
  </w:style>
  <w:style w:type="character" w:customStyle="1" w:styleId="HeadlineZchn">
    <w:name w:val="Headline Zchn"/>
    <w:basedOn w:val="Absatz-Standardschriftart"/>
    <w:link w:val="Headline"/>
    <w:rsid w:val="00DF3008"/>
    <w:rPr>
      <w:rFonts w:ascii="GothamBold" w:eastAsia="Batang" w:hAnsi="GothamBold"/>
      <w:noProof/>
      <w:sz w:val="26"/>
      <w:szCs w:val="26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DF3008"/>
    <w:pPr>
      <w:spacing w:before="120" w:after="120" w:line="480" w:lineRule="auto"/>
      <w:jc w:val="both"/>
    </w:pPr>
    <w:rPr>
      <w:rFonts w:ascii="GothamBold" w:hAnsi="GothamBold" w:cs="Arial"/>
      <w:b/>
      <w:sz w:val="22"/>
      <w:szCs w:val="22"/>
      <w:lang w:val="de-DE"/>
    </w:rPr>
  </w:style>
  <w:style w:type="character" w:customStyle="1" w:styleId="TextZchn">
    <w:name w:val="Text Zchn"/>
    <w:basedOn w:val="Absatz-Standardschriftart"/>
    <w:link w:val="Text"/>
    <w:rsid w:val="00DF3008"/>
    <w:rPr>
      <w:rFonts w:ascii="GothamLight" w:eastAsia="Times New Roman" w:hAnsi="GothamLight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144BE"/>
    <w:rPr>
      <w:color w:val="808080"/>
    </w:rPr>
  </w:style>
  <w:style w:type="character" w:customStyle="1" w:styleId="ZwischenberschriftZchn">
    <w:name w:val="Zwischenüberschrift Zchn"/>
    <w:basedOn w:val="Absatz-Standardschriftart"/>
    <w:link w:val="Zwischenberschrift"/>
    <w:rsid w:val="00DF3008"/>
    <w:rPr>
      <w:rFonts w:ascii="GothamBold" w:eastAsia="Times New Roman" w:hAnsi="GothamBold" w:cs="Arial"/>
      <w:b/>
      <w:sz w:val="22"/>
      <w:szCs w:val="22"/>
      <w:lang w:eastAsia="en-US"/>
    </w:rPr>
  </w:style>
  <w:style w:type="paragraph" w:customStyle="1" w:styleId="Bildunterschrift">
    <w:name w:val="Bildunterschrift"/>
    <w:basedOn w:val="Standard"/>
    <w:link w:val="BildunterschriftZchn"/>
    <w:qFormat/>
    <w:rsid w:val="00E144BE"/>
    <w:rPr>
      <w:rFonts w:ascii="GothamLight" w:hAnsi="GothamLight"/>
      <w:sz w:val="18"/>
      <w:szCs w:val="18"/>
      <w:lang w:val="de-DE"/>
    </w:rPr>
  </w:style>
  <w:style w:type="character" w:customStyle="1" w:styleId="BildunterschriftZchn">
    <w:name w:val="Bildunterschrift Zchn"/>
    <w:basedOn w:val="Absatz-Standardschriftart"/>
    <w:link w:val="Bildunterschrift"/>
    <w:rsid w:val="00E144BE"/>
    <w:rPr>
      <w:rFonts w:ascii="GothamLight" w:eastAsia="Times New Roman" w:hAnsi="GothamLight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1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3A4169"/>
  </w:style>
  <w:style w:type="character" w:customStyle="1" w:styleId="eop">
    <w:name w:val="eop"/>
    <w:basedOn w:val="Absatz-Standardschriftart"/>
    <w:rsid w:val="003A4169"/>
  </w:style>
  <w:style w:type="paragraph" w:customStyle="1" w:styleId="paragraph">
    <w:name w:val="paragraph"/>
    <w:basedOn w:val="Standard"/>
    <w:rsid w:val="00185A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8D34B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C654-9826-405F-AA72-7CBE73CA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Julia.Nikschick-Roehlig</dc:creator>
  <cp:keywords/>
  <cp:lastModifiedBy>Weidinger, Sophia</cp:lastModifiedBy>
  <cp:revision>2</cp:revision>
  <cp:lastPrinted>2015-07-30T14:29:00Z</cp:lastPrinted>
  <dcterms:created xsi:type="dcterms:W3CDTF">2024-09-17T13:32:00Z</dcterms:created>
  <dcterms:modified xsi:type="dcterms:W3CDTF">2024-09-17T13:32:00Z</dcterms:modified>
</cp:coreProperties>
</file>